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947BE" w:rsidRDefault="00163833">
      <w:pPr>
        <w:pStyle w:val="berschrift3"/>
        <w:ind w:left="2880" w:firstLine="720"/>
        <w:rPr>
          <w:rFonts w:ascii="Arvo" w:eastAsia="Arvo" w:hAnsi="Arvo" w:cs="Arvo"/>
          <w:sz w:val="20"/>
          <w:szCs w:val="20"/>
        </w:rPr>
      </w:pPr>
      <w:bookmarkStart w:id="0" w:name="_pllpcx8kgu81"/>
      <w:bookmarkEnd w:id="0"/>
      <w:r>
        <w:rPr>
          <w:rFonts w:ascii="Arvo" w:eastAsia="Arvo" w:hAnsi="Arvo" w:cs="Arvo"/>
          <w:color w:val="000000"/>
        </w:rPr>
        <w:tab/>
      </w:r>
      <w:r>
        <w:rPr>
          <w:rFonts w:ascii="Arvo" w:eastAsia="Arvo" w:hAnsi="Arvo" w:cs="Arvo"/>
          <w:color w:val="000000"/>
        </w:rPr>
        <w:tab/>
      </w:r>
      <w:r>
        <w:rPr>
          <w:rFonts w:ascii="Arvo" w:eastAsia="Arvo" w:hAnsi="Arvo" w:cs="Arvo"/>
          <w:color w:val="000000"/>
        </w:rPr>
        <w:tab/>
      </w:r>
      <w:r>
        <w:rPr>
          <w:rFonts w:ascii="Arvo" w:eastAsia="Arvo" w:hAnsi="Arvo" w:cs="Arvo"/>
          <w:b/>
          <w:sz w:val="20"/>
          <w:szCs w:val="20"/>
        </w:rPr>
        <w:t>Ortsverband Wunstorf</w:t>
      </w:r>
      <w:r>
        <w:rPr>
          <w:rFonts w:ascii="Arvo" w:eastAsia="Arvo" w:hAnsi="Arvo" w:cs="Arvo"/>
          <w:b/>
          <w:sz w:val="20"/>
          <w:szCs w:val="20"/>
        </w:rPr>
        <w:br/>
      </w:r>
      <w:r>
        <w:rPr>
          <w:rFonts w:ascii="Arvo" w:eastAsia="Arvo" w:hAnsi="Arvo" w:cs="Arvo"/>
          <w:b/>
          <w:sz w:val="20"/>
          <w:szCs w:val="20"/>
        </w:rPr>
        <w:tab/>
      </w:r>
      <w:r>
        <w:rPr>
          <w:rFonts w:ascii="Arvo" w:eastAsia="Arvo" w:hAnsi="Arvo" w:cs="Arvo"/>
          <w:b/>
          <w:sz w:val="20"/>
          <w:szCs w:val="20"/>
        </w:rPr>
        <w:tab/>
      </w:r>
      <w:r>
        <w:rPr>
          <w:rFonts w:ascii="Arvo" w:eastAsia="Arvo" w:hAnsi="Arvo" w:cs="Arvo"/>
          <w:b/>
          <w:sz w:val="20"/>
          <w:szCs w:val="20"/>
        </w:rPr>
        <w:tab/>
      </w:r>
      <w:r>
        <w:rPr>
          <w:rFonts w:ascii="Arvo" w:eastAsia="Arvo" w:hAnsi="Arvo" w:cs="Arvo"/>
          <w:b/>
          <w:sz w:val="20"/>
          <w:szCs w:val="20"/>
        </w:rPr>
        <w:tab/>
      </w:r>
      <w:r>
        <w:rPr>
          <w:rFonts w:ascii="Arvo" w:eastAsia="Arvo" w:hAnsi="Arvo" w:cs="Arvo"/>
          <w:sz w:val="20"/>
          <w:szCs w:val="20"/>
        </w:rPr>
        <w:t xml:space="preserve">Marvin Nowak </w:t>
      </w:r>
      <w:r>
        <w:rPr>
          <w:rFonts w:ascii="Arvo" w:eastAsia="Arvo" w:hAnsi="Arvo" w:cs="Arvo"/>
          <w:sz w:val="20"/>
          <w:szCs w:val="20"/>
        </w:rPr>
        <w:br/>
      </w:r>
      <w:r>
        <w:rPr>
          <w:rFonts w:ascii="Arvo" w:eastAsia="Arvo" w:hAnsi="Arvo" w:cs="Arvo"/>
          <w:sz w:val="20"/>
          <w:szCs w:val="20"/>
        </w:rPr>
        <w:tab/>
      </w:r>
      <w:r>
        <w:rPr>
          <w:rFonts w:ascii="Arvo" w:eastAsia="Arvo" w:hAnsi="Arvo" w:cs="Arvo"/>
          <w:sz w:val="20"/>
          <w:szCs w:val="20"/>
        </w:rPr>
        <w:tab/>
      </w:r>
      <w:r>
        <w:rPr>
          <w:rFonts w:ascii="Arvo" w:eastAsia="Arvo" w:hAnsi="Arvo" w:cs="Arvo"/>
          <w:sz w:val="20"/>
          <w:szCs w:val="20"/>
        </w:rPr>
        <w:tab/>
      </w:r>
      <w:r>
        <w:rPr>
          <w:rFonts w:ascii="Arvo" w:eastAsia="Arvo" w:hAnsi="Arvo" w:cs="Arvo"/>
          <w:sz w:val="20"/>
          <w:szCs w:val="20"/>
        </w:rPr>
        <w:tab/>
        <w:t>Fraktionsvorsitzender</w:t>
      </w:r>
    </w:p>
    <w:p w:rsidR="00C947BE" w:rsidRDefault="00163833">
      <w:pPr>
        <w:pStyle w:val="normal1"/>
        <w:spacing w:before="240" w:after="240" w:line="240" w:lineRule="auto"/>
        <w:ind w:left="5760"/>
        <w:rPr>
          <w:rFonts w:ascii="Arvo" w:eastAsia="Arvo" w:hAnsi="Arvo" w:cs="Arvo"/>
          <w:color w:val="1155CC"/>
          <w:sz w:val="20"/>
          <w:szCs w:val="20"/>
        </w:rPr>
      </w:pPr>
      <w:r>
        <w:rPr>
          <w:rFonts w:ascii="Arvo" w:eastAsia="Arvo" w:hAnsi="Arvo" w:cs="Arvo"/>
          <w:sz w:val="20"/>
          <w:szCs w:val="20"/>
        </w:rPr>
        <w:t>Immergrün</w:t>
      </w:r>
      <w:r>
        <w:rPr>
          <w:rFonts w:ascii="Arvo" w:eastAsia="Arvo" w:hAnsi="Arvo" w:cs="Arvo"/>
          <w:sz w:val="20"/>
          <w:szCs w:val="20"/>
        </w:rPr>
        <w:br/>
        <w:t>Küsterstraße 4</w:t>
      </w:r>
      <w:r>
        <w:rPr>
          <w:rFonts w:ascii="Arvo" w:eastAsia="Arvo" w:hAnsi="Arvo" w:cs="Arvo"/>
          <w:sz w:val="20"/>
          <w:szCs w:val="20"/>
        </w:rPr>
        <w:br/>
        <w:t>31515 Wunstorf</w:t>
      </w:r>
      <w:r>
        <w:rPr>
          <w:rFonts w:ascii="Arvo" w:eastAsia="Arvo" w:hAnsi="Arvo" w:cs="Arvo"/>
          <w:sz w:val="20"/>
          <w:szCs w:val="20"/>
        </w:rPr>
        <w:br/>
        <w:t>Kontakt:</w:t>
      </w:r>
      <w:r>
        <w:rPr>
          <w:rFonts w:ascii="Arvo" w:eastAsia="Arvo" w:hAnsi="Arvo" w:cs="Arvo"/>
          <w:sz w:val="20"/>
          <w:szCs w:val="20"/>
        </w:rPr>
        <w:br/>
      </w:r>
      <w:hyperlink r:id="rId7">
        <w:r>
          <w:rPr>
            <w:rFonts w:ascii="Arvo" w:eastAsia="Arvo" w:hAnsi="Arvo" w:cs="Arvo"/>
            <w:sz w:val="16"/>
            <w:szCs w:val="20"/>
          </w:rPr>
          <w:t>marvin.nowak@gruene-wunstorf.com</w:t>
        </w:r>
      </w:hyperlink>
    </w:p>
    <w:p w:rsidR="00C947BE" w:rsidRDefault="00163833">
      <w:pPr>
        <w:pStyle w:val="normal1"/>
        <w:jc w:val="right"/>
        <w:rPr>
          <w:rFonts w:ascii="Arvo" w:eastAsia="Arvo" w:hAnsi="Arvo" w:cs="Arvo"/>
          <w:sz w:val="20"/>
          <w:szCs w:val="20"/>
        </w:rPr>
      </w:pPr>
      <w:r>
        <w:rPr>
          <w:rFonts w:ascii="Arvo" w:eastAsia="Arvo" w:hAnsi="Arvo" w:cs="Arvo"/>
          <w:sz w:val="20"/>
          <w:szCs w:val="20"/>
        </w:rPr>
        <w:t>1</w:t>
      </w:r>
      <w:r>
        <w:rPr>
          <w:rFonts w:ascii="Arvo" w:eastAsia="Arvo" w:hAnsi="Arvo" w:cs="Arvo"/>
          <w:sz w:val="20"/>
          <w:szCs w:val="20"/>
        </w:rPr>
        <w:t>0.09.2025</w:t>
      </w:r>
    </w:p>
    <w:p w:rsidR="00C947BE" w:rsidRDefault="00163833">
      <w:pPr>
        <w:pStyle w:val="normal1"/>
        <w:rPr>
          <w:rFonts w:ascii="Arvo" w:eastAsia="Arvo" w:hAnsi="Arvo" w:cs="Arvo"/>
          <w:sz w:val="20"/>
          <w:szCs w:val="20"/>
        </w:rPr>
      </w:pPr>
      <w:r>
        <w:rPr>
          <w:rFonts w:ascii="Arvo" w:eastAsia="Arvo" w:hAnsi="Arvo" w:cs="Arvo"/>
        </w:rPr>
        <w:t>Sehr geehrter Herr Bürgermeister,</w:t>
      </w:r>
    </w:p>
    <w:p w:rsidR="00C947BE" w:rsidRDefault="00C947BE">
      <w:pPr>
        <w:pStyle w:val="normal1"/>
        <w:rPr>
          <w:rFonts w:ascii="Arvo" w:eastAsia="Arvo" w:hAnsi="Arvo" w:cs="Arvo"/>
        </w:rPr>
      </w:pPr>
    </w:p>
    <w:p w:rsidR="00C947BE" w:rsidRDefault="00163833">
      <w:pPr>
        <w:pStyle w:val="normal1"/>
        <w:rPr>
          <w:rFonts w:ascii="Arvo" w:eastAsia="Arvo" w:hAnsi="Arvo" w:cs="Arvo"/>
        </w:rPr>
      </w:pPr>
      <w:r>
        <w:rPr>
          <w:rFonts w:ascii="Arvo" w:eastAsia="Arvo" w:hAnsi="Arvo" w:cs="Arvo"/>
        </w:rPr>
        <w:t>wir bitten anliegenden Änderungsantrag in die Beratung der Vorlage 22. 2025/0132 einzubringen:</w:t>
      </w:r>
    </w:p>
    <w:p w:rsidR="00C947BE" w:rsidRDefault="00C947BE">
      <w:pPr>
        <w:pStyle w:val="normal1"/>
        <w:rPr>
          <w:rFonts w:ascii="Arvo" w:eastAsia="Arvo" w:hAnsi="Arvo" w:cs="Arvo"/>
        </w:rPr>
      </w:pPr>
    </w:p>
    <w:p w:rsidR="00C947BE" w:rsidRDefault="00163833">
      <w:pPr>
        <w:pStyle w:val="normal1"/>
        <w:rPr>
          <w:rFonts w:ascii="Arvo" w:eastAsia="Arvo" w:hAnsi="Arvo" w:cs="Arvo"/>
          <w:b/>
        </w:rPr>
      </w:pPr>
      <w:r>
        <w:rPr>
          <w:rFonts w:ascii="Arvo" w:eastAsia="Arvo" w:hAnsi="Arvo" w:cs="Arvo"/>
          <w:b/>
        </w:rPr>
        <w:t>Änderungsantrag der Fraktion Bündnis 90/Die Grünen</w:t>
      </w:r>
    </w:p>
    <w:p w:rsidR="00C947BE" w:rsidRDefault="00163833">
      <w:pPr>
        <w:pStyle w:val="normal1"/>
        <w:rPr>
          <w:rFonts w:ascii="Arvo" w:eastAsia="Arvo" w:hAnsi="Arvo" w:cs="Arvo"/>
        </w:rPr>
      </w:pPr>
      <w:r>
        <w:rPr>
          <w:rFonts w:ascii="Arvo" w:eastAsia="Arvo" w:hAnsi="Arvo" w:cs="Arvo"/>
        </w:rPr>
        <w:t>zur Vorlage 22. 2025/0132</w:t>
      </w:r>
    </w:p>
    <w:p w:rsidR="00C947BE" w:rsidRDefault="00163833">
      <w:pPr>
        <w:pStyle w:val="normal1"/>
        <w:rPr>
          <w:rFonts w:ascii="Arvo" w:eastAsia="Arvo" w:hAnsi="Arvo" w:cs="Arvo"/>
        </w:rPr>
      </w:pPr>
      <w:r>
        <w:rPr>
          <w:rFonts w:ascii="Arvo" w:eastAsia="Arvo" w:hAnsi="Arvo" w:cs="Arvo"/>
        </w:rPr>
        <w:t>„Erlass einer Beherbergungssteuersatzung sowie einer Aufhebungssatzung zur Tourismu</w:t>
      </w:r>
      <w:r>
        <w:rPr>
          <w:rFonts w:ascii="Arvo" w:eastAsia="Arvo" w:hAnsi="Arvo" w:cs="Arvo"/>
        </w:rPr>
        <w:t>sbeitragssatzung“</w:t>
      </w:r>
    </w:p>
    <w:p w:rsidR="00C947BE" w:rsidRDefault="00C947BE">
      <w:pPr>
        <w:pStyle w:val="normal1"/>
        <w:rPr>
          <w:rFonts w:ascii="Arvo" w:eastAsia="Arvo" w:hAnsi="Arvo" w:cs="Arvo"/>
        </w:rPr>
      </w:pPr>
    </w:p>
    <w:p w:rsidR="00C947BE" w:rsidRDefault="00163833">
      <w:pPr>
        <w:pStyle w:val="normal1"/>
        <w:rPr>
          <w:rFonts w:ascii="Arvo" w:eastAsia="Arvo" w:hAnsi="Arvo" w:cs="Arvo"/>
        </w:rPr>
      </w:pPr>
      <w:r>
        <w:rPr>
          <w:rFonts w:ascii="Arvo" w:eastAsia="Arvo" w:hAnsi="Arvo" w:cs="Arvo"/>
        </w:rPr>
        <w:t>Antrag:</w:t>
      </w:r>
    </w:p>
    <w:p w:rsidR="00C947BE" w:rsidRDefault="00C947BE">
      <w:pPr>
        <w:pStyle w:val="normal1"/>
        <w:rPr>
          <w:rFonts w:ascii="Arvo" w:eastAsia="Arvo" w:hAnsi="Arvo" w:cs="Arvo"/>
        </w:rPr>
      </w:pPr>
    </w:p>
    <w:p w:rsidR="00C947BE" w:rsidRDefault="00163833">
      <w:pPr>
        <w:pStyle w:val="normal1"/>
        <w:rPr>
          <w:rFonts w:ascii="Arvo" w:eastAsia="Arvo" w:hAnsi="Arvo" w:cs="Arvo"/>
        </w:rPr>
      </w:pPr>
      <w:r>
        <w:rPr>
          <w:rFonts w:ascii="Arvo" w:eastAsia="Arvo" w:hAnsi="Arvo" w:cs="Arvo"/>
        </w:rPr>
        <w:t>Der Beschlussvorschlag wird um folgende Punkte ergänzt:</w:t>
      </w:r>
    </w:p>
    <w:p w:rsidR="00C947BE" w:rsidRDefault="00C947BE">
      <w:pPr>
        <w:pStyle w:val="normal1"/>
        <w:rPr>
          <w:rFonts w:ascii="Arvo" w:eastAsia="Arvo" w:hAnsi="Arvo" w:cs="Arvo"/>
        </w:rPr>
      </w:pPr>
    </w:p>
    <w:p w:rsidR="00C947BE" w:rsidRDefault="00163833">
      <w:pPr>
        <w:pStyle w:val="normal1"/>
        <w:numPr>
          <w:ilvl w:val="0"/>
          <w:numId w:val="1"/>
        </w:numPr>
        <w:rPr>
          <w:rFonts w:ascii="Arvo" w:eastAsia="Arvo" w:hAnsi="Arvo" w:cs="Arvo"/>
        </w:rPr>
      </w:pPr>
      <w:r>
        <w:rPr>
          <w:rFonts w:ascii="Arvo" w:eastAsia="Arvo" w:hAnsi="Arvo" w:cs="Arvo"/>
        </w:rPr>
        <w:t>Mit dem Inkrafttreten der Beherbergungssteuer zum 01.01.2026 werden gleichzeitig die Parkgebühren in Steinhude merklich erhöht, um den Tagestourismus stärker an der Finanz</w:t>
      </w:r>
      <w:r>
        <w:rPr>
          <w:rFonts w:ascii="Arvo" w:eastAsia="Arvo" w:hAnsi="Arvo" w:cs="Arvo"/>
        </w:rPr>
        <w:t>ierung der touristischen Infrastruktur zu beteiligen.</w:t>
      </w:r>
    </w:p>
    <w:p w:rsidR="00C947BE" w:rsidRDefault="00C947BE">
      <w:pPr>
        <w:pStyle w:val="normal1"/>
        <w:rPr>
          <w:rFonts w:ascii="Arvo" w:eastAsia="Arvo" w:hAnsi="Arvo" w:cs="Arvo"/>
        </w:rPr>
      </w:pPr>
    </w:p>
    <w:p w:rsidR="00C947BE" w:rsidRDefault="00163833">
      <w:pPr>
        <w:pStyle w:val="normal1"/>
        <w:numPr>
          <w:ilvl w:val="0"/>
          <w:numId w:val="1"/>
        </w:numPr>
        <w:rPr>
          <w:rFonts w:ascii="Arvo" w:eastAsia="Arvo" w:hAnsi="Arvo" w:cs="Arvo"/>
        </w:rPr>
      </w:pPr>
      <w:r>
        <w:rPr>
          <w:rFonts w:ascii="Arvo" w:eastAsia="Arvo" w:hAnsi="Arvo" w:cs="Arvo"/>
        </w:rPr>
        <w:t>Die Verwaltung wird beauftragt, insbesondere für Tage mit hoher tagestouristischer Auslastung (z. B. Brückentage, gesetzliche Feiertage in Niedersachsen und Nordrhein-Westfalen) eine entsprechende Anpa</w:t>
      </w:r>
      <w:r>
        <w:rPr>
          <w:rFonts w:ascii="Arvo" w:eastAsia="Arvo" w:hAnsi="Arvo" w:cs="Arvo"/>
        </w:rPr>
        <w:t>ssung der Intensität der Kontrollen vorzunehmen.</w:t>
      </w:r>
    </w:p>
    <w:p w:rsidR="00C947BE" w:rsidRDefault="00C947BE">
      <w:pPr>
        <w:pStyle w:val="normal1"/>
        <w:rPr>
          <w:rFonts w:ascii="Arvo" w:eastAsia="Arvo" w:hAnsi="Arvo" w:cs="Arvo"/>
        </w:rPr>
      </w:pPr>
    </w:p>
    <w:p w:rsidR="00C947BE" w:rsidRDefault="00163833">
      <w:pPr>
        <w:pStyle w:val="normal1"/>
        <w:numPr>
          <w:ilvl w:val="0"/>
          <w:numId w:val="1"/>
        </w:numPr>
        <w:rPr>
          <w:rFonts w:ascii="Arvo" w:eastAsia="Arvo" w:hAnsi="Arvo" w:cs="Arvo"/>
        </w:rPr>
      </w:pPr>
      <w:r>
        <w:rPr>
          <w:rFonts w:ascii="Arvo" w:eastAsia="Arvo" w:hAnsi="Arvo" w:cs="Arvo"/>
        </w:rPr>
        <w:t>Die Verwaltung wird zudem beauftragt, zu prüfen, ob in Kooperation mit der Steinhuder Meer Tourismus GmbH (SMT) und / oder der Bäderbetriebe  Wunstorf GmbH für Beherbergungsgäste oder bspw. auf der Rückseit</w:t>
      </w:r>
      <w:r>
        <w:rPr>
          <w:rFonts w:ascii="Arvo" w:eastAsia="Arvo" w:hAnsi="Arvo" w:cs="Arvo"/>
        </w:rPr>
        <w:t xml:space="preserve">e von Parktickets kleinere Gutscheine im Wert von 0,50 </w:t>
      </w:r>
      <w:r>
        <w:rPr>
          <w:rFonts w:ascii="Times New Roman" w:eastAsia="Arvo" w:hAnsi="Times New Roman" w:cs="Times New Roman"/>
        </w:rPr>
        <w:t>€</w:t>
      </w:r>
      <w:r>
        <w:rPr>
          <w:rFonts w:ascii="Arvo" w:eastAsia="Arvo" w:hAnsi="Arvo" w:cs="Arvo"/>
        </w:rPr>
        <w:t xml:space="preserve"> ausgegeben werden können, die bei an die SMT angebundenen Unternehmen oder im Wunstorf Elements eingelöst werden können.</w:t>
      </w:r>
    </w:p>
    <w:p w:rsidR="00C947BE" w:rsidRDefault="00C947BE">
      <w:pPr>
        <w:pStyle w:val="Listenabsatz"/>
        <w:rPr>
          <w:rFonts w:ascii="Arvo" w:eastAsia="Arvo" w:hAnsi="Arvo" w:cs="Arvo"/>
        </w:rPr>
      </w:pPr>
    </w:p>
    <w:p w:rsidR="00C947BE" w:rsidRDefault="00C947BE">
      <w:pPr>
        <w:pStyle w:val="normal1"/>
        <w:rPr>
          <w:rFonts w:ascii="Arvo" w:eastAsia="Arvo" w:hAnsi="Arvo" w:cs="Arvo"/>
        </w:rPr>
      </w:pPr>
      <w:bookmarkStart w:id="1" w:name="_GoBack"/>
      <w:bookmarkEnd w:id="1"/>
    </w:p>
    <w:p w:rsidR="00C947BE" w:rsidRDefault="00163833">
      <w:pPr>
        <w:pStyle w:val="normal1"/>
        <w:rPr>
          <w:rFonts w:ascii="Arvo" w:eastAsia="Arvo" w:hAnsi="Arvo" w:cs="Arvo"/>
        </w:rPr>
      </w:pPr>
      <w:r>
        <w:rPr>
          <w:rFonts w:ascii="Arvo" w:eastAsia="Arvo" w:hAnsi="Arvo" w:cs="Arvo"/>
        </w:rPr>
        <w:t>Begründung:</w:t>
      </w:r>
    </w:p>
    <w:p w:rsidR="00C947BE" w:rsidRDefault="00C947BE">
      <w:pPr>
        <w:pStyle w:val="normal1"/>
        <w:rPr>
          <w:rFonts w:ascii="Arvo" w:eastAsia="Arvo" w:hAnsi="Arvo" w:cs="Arvo"/>
        </w:rPr>
      </w:pPr>
    </w:p>
    <w:p w:rsidR="00C947BE" w:rsidRDefault="00163833">
      <w:pPr>
        <w:pStyle w:val="normal1"/>
        <w:rPr>
          <w:rFonts w:ascii="Arvo" w:eastAsia="Arvo" w:hAnsi="Arvo" w:cs="Arvo"/>
        </w:rPr>
      </w:pPr>
      <w:r>
        <w:rPr>
          <w:rFonts w:ascii="Arvo" w:eastAsia="Arvo" w:hAnsi="Arvo" w:cs="Arvo"/>
        </w:rPr>
        <w:t xml:space="preserve">Der Tagestourismus stellt für Steinhude eine erhebliche </w:t>
      </w:r>
      <w:r>
        <w:rPr>
          <w:rFonts w:ascii="Arvo" w:eastAsia="Arvo" w:hAnsi="Arvo" w:cs="Arvo"/>
        </w:rPr>
        <w:t>Belastung dar, verursacht Kosten für Infrastruktur, Pflege und Ordnung und trägt bisher nur unzureichend zu deren Finanzierung bei.</w:t>
      </w:r>
    </w:p>
    <w:p w:rsidR="00C947BE" w:rsidRDefault="00163833">
      <w:pPr>
        <w:pStyle w:val="normal1"/>
        <w:rPr>
          <w:rFonts w:ascii="Arvo" w:eastAsia="Arvo" w:hAnsi="Arvo" w:cs="Arvo"/>
        </w:rPr>
      </w:pPr>
      <w:r>
        <w:rPr>
          <w:rFonts w:ascii="Arvo" w:eastAsia="Arvo" w:hAnsi="Arvo" w:cs="Arvo"/>
        </w:rPr>
        <w:lastRenderedPageBreak/>
        <w:t>Aus Sicht vieler Akteurinnen und Akteure sowie der Fraktion Bündnis 90/Die Grünen ist es notwendig, diesen Bereich stärker i</w:t>
      </w:r>
      <w:r>
        <w:rPr>
          <w:rFonts w:ascii="Arvo" w:eastAsia="Arvo" w:hAnsi="Arvo" w:cs="Arvo"/>
        </w:rPr>
        <w:t>n die Verantwortung zu nehmen.</w:t>
      </w:r>
    </w:p>
    <w:p w:rsidR="00C947BE" w:rsidRDefault="00C947BE">
      <w:pPr>
        <w:pStyle w:val="normal1"/>
        <w:rPr>
          <w:rFonts w:ascii="Arvo" w:eastAsia="Arvo" w:hAnsi="Arvo" w:cs="Arvo"/>
        </w:rPr>
      </w:pPr>
    </w:p>
    <w:p w:rsidR="00C947BE" w:rsidRDefault="00163833">
      <w:pPr>
        <w:pStyle w:val="normal1"/>
        <w:rPr>
          <w:rFonts w:ascii="Arvo" w:eastAsia="Arvo" w:hAnsi="Arvo" w:cs="Arvo"/>
        </w:rPr>
      </w:pPr>
      <w:r>
        <w:rPr>
          <w:rFonts w:ascii="Arvo" w:eastAsia="Arvo" w:hAnsi="Arvo" w:cs="Arvo"/>
        </w:rPr>
        <w:t>Die Kopplung einer Parkgebührenerhöhung mit der Einführung der Beherbergungssteuer gewährleistet eine gerechte Lastenverteilung zwischen Übernachtungs- und Tagesgästen und stärkt die Akzeptanz der Maßnahmen in der Bevölkerun</w:t>
      </w:r>
      <w:r>
        <w:rPr>
          <w:rFonts w:ascii="Arvo" w:eastAsia="Arvo" w:hAnsi="Arvo" w:cs="Arvo"/>
        </w:rPr>
        <w:t>g.</w:t>
      </w:r>
    </w:p>
    <w:p w:rsidR="00C947BE" w:rsidRDefault="00C947BE">
      <w:pPr>
        <w:pStyle w:val="normal1"/>
        <w:rPr>
          <w:rFonts w:ascii="Arvo" w:eastAsia="Arvo" w:hAnsi="Arvo" w:cs="Arvo"/>
        </w:rPr>
      </w:pPr>
    </w:p>
    <w:p w:rsidR="00C947BE" w:rsidRDefault="00163833">
      <w:pPr>
        <w:pStyle w:val="normal1"/>
        <w:rPr>
          <w:rFonts w:ascii="Arvo" w:eastAsia="Arvo" w:hAnsi="Arvo" w:cs="Arvo"/>
        </w:rPr>
      </w:pPr>
      <w:r>
        <w:rPr>
          <w:rFonts w:ascii="Arvo" w:eastAsia="Arvo" w:hAnsi="Arvo" w:cs="Arvo"/>
        </w:rPr>
        <w:t>Die zusätzliche Möglichkeit, über Gutscheine für touristische Betriebe und Einrichtungen einen kleinen Gegenwert zu schaffen, könnte die Akzeptanz weiter steigern und gleichzeitig die touristische Wirtschaft vor Ort fördern.</w:t>
      </w:r>
    </w:p>
    <w:p w:rsidR="00C947BE" w:rsidRDefault="00C947BE">
      <w:pPr>
        <w:pStyle w:val="normal1"/>
        <w:rPr>
          <w:rFonts w:ascii="Arvo" w:eastAsia="Arvo" w:hAnsi="Arvo" w:cs="Arvo"/>
        </w:rPr>
      </w:pPr>
    </w:p>
    <w:p w:rsidR="00C947BE" w:rsidRDefault="00C947BE">
      <w:pPr>
        <w:pStyle w:val="normal1"/>
        <w:rPr>
          <w:rFonts w:ascii="Arvo" w:eastAsia="Arvo" w:hAnsi="Arvo" w:cs="Arvo"/>
        </w:rPr>
      </w:pPr>
    </w:p>
    <w:p w:rsidR="00C947BE" w:rsidRDefault="00163833">
      <w:pPr>
        <w:pStyle w:val="normal1"/>
        <w:rPr>
          <w:rFonts w:ascii="Arvo" w:eastAsia="Arvo" w:hAnsi="Arvo" w:cs="Arvo"/>
        </w:rPr>
      </w:pPr>
      <w:r>
        <w:rPr>
          <w:rFonts w:ascii="Arvo" w:eastAsia="Arvo" w:hAnsi="Arvo" w:cs="Arvo"/>
        </w:rPr>
        <w:t>Für die Fraktion</w:t>
      </w:r>
    </w:p>
    <w:p w:rsidR="00C947BE" w:rsidRDefault="00163833">
      <w:pPr>
        <w:pStyle w:val="normal1"/>
        <w:rPr>
          <w:rFonts w:ascii="Arvo" w:eastAsia="Arvo" w:hAnsi="Arvo" w:cs="Arvo"/>
        </w:rPr>
      </w:pPr>
      <w:r>
        <w:rPr>
          <w:rFonts w:ascii="Arvo" w:eastAsia="Arvo" w:hAnsi="Arvo" w:cs="Arvo"/>
        </w:rPr>
        <w:t xml:space="preserve">Bündnis </w:t>
      </w:r>
      <w:r>
        <w:rPr>
          <w:rFonts w:ascii="Arvo" w:eastAsia="Arvo" w:hAnsi="Arvo" w:cs="Arvo"/>
        </w:rPr>
        <w:t>90/Die Grünen</w:t>
      </w:r>
    </w:p>
    <w:p w:rsidR="00C947BE" w:rsidRDefault="00163833">
      <w:pPr>
        <w:pStyle w:val="normal1"/>
        <w:rPr>
          <w:rFonts w:ascii="Arvo" w:eastAsia="Arvo" w:hAnsi="Arvo" w:cs="Arvo"/>
        </w:rPr>
      </w:pPr>
      <w:r>
        <w:rPr>
          <w:rFonts w:ascii="Arvo" w:eastAsia="Arvo" w:hAnsi="Arvo" w:cs="Arvo"/>
        </w:rPr>
        <w:t>Marvin Nowak</w:t>
      </w:r>
    </w:p>
    <w:sectPr w:rsidR="00C947BE">
      <w:headerReference w:type="even" r:id="rId8"/>
      <w:headerReference w:type="default" r:id="rId9"/>
      <w:headerReference w:type="first" r:id="rId10"/>
      <w:pgSz w:w="11906" w:h="16838"/>
      <w:pgMar w:top="1440" w:right="1440" w:bottom="948" w:left="1440" w:header="72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833" w:rsidRDefault="00163833">
      <w:pPr>
        <w:spacing w:line="240" w:lineRule="auto"/>
      </w:pPr>
      <w:r>
        <w:separator/>
      </w:r>
    </w:p>
  </w:endnote>
  <w:endnote w:type="continuationSeparator" w:id="0">
    <w:p w:rsidR="00163833" w:rsidRDefault="00163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vo">
    <w:altName w:val="Calibri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833" w:rsidRDefault="00163833">
      <w:pPr>
        <w:spacing w:line="240" w:lineRule="auto"/>
      </w:pPr>
      <w:r>
        <w:separator/>
      </w:r>
    </w:p>
  </w:footnote>
  <w:footnote w:type="continuationSeparator" w:id="0">
    <w:p w:rsidR="00163833" w:rsidRDefault="001638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7BE" w:rsidRDefault="00C947B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7BE" w:rsidRDefault="00163833">
    <w:pPr>
      <w:pStyle w:val="normal1"/>
    </w:pPr>
    <w:r>
      <w:rPr>
        <w:noProof/>
      </w:rPr>
      <w:drawing>
        <wp:anchor distT="114300" distB="114300" distL="114300" distR="114300" simplePos="0" relativeHeight="251656192" behindDoc="1" locked="0" layoutInCell="0" allowOverlap="1">
          <wp:simplePos x="0" y="0"/>
          <wp:positionH relativeFrom="column">
            <wp:posOffset>-914400</wp:posOffset>
          </wp:positionH>
          <wp:positionV relativeFrom="paragraph">
            <wp:posOffset>-342900</wp:posOffset>
          </wp:positionV>
          <wp:extent cx="7562850" cy="1166495"/>
          <wp:effectExtent l="0" t="0" r="0" b="0"/>
          <wp:wrapSquare wrapText="bothSides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66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8240" behindDoc="1" locked="0" layoutInCell="0" allowOverlap="1">
          <wp:simplePos x="0" y="0"/>
          <wp:positionH relativeFrom="column">
            <wp:posOffset>3609975</wp:posOffset>
          </wp:positionH>
          <wp:positionV relativeFrom="paragraph">
            <wp:posOffset>-342900</wp:posOffset>
          </wp:positionV>
          <wp:extent cx="1809115" cy="1071880"/>
          <wp:effectExtent l="0" t="0" r="0" b="0"/>
          <wp:wrapSquare wrapText="bothSides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1071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47BE" w:rsidRDefault="00163833">
    <w:pPr>
      <w:pStyle w:val="normal1"/>
    </w:pPr>
    <w:r>
      <w:rPr>
        <w:noProof/>
      </w:rPr>
      <w:drawing>
        <wp:anchor distT="114300" distB="114300" distL="114300" distR="114300" simplePos="0" relativeHeight="251657216" behindDoc="1" locked="0" layoutInCell="0" allowOverlap="1">
          <wp:simplePos x="0" y="0"/>
          <wp:positionH relativeFrom="column">
            <wp:posOffset>-914400</wp:posOffset>
          </wp:positionH>
          <wp:positionV relativeFrom="paragraph">
            <wp:posOffset>-342900</wp:posOffset>
          </wp:positionV>
          <wp:extent cx="7562850" cy="1166495"/>
          <wp:effectExtent l="0" t="0" r="0" b="0"/>
          <wp:wrapSquare wrapText="bothSides"/>
          <wp:docPr id="3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166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1" locked="0" layoutInCell="0" allowOverlap="1">
          <wp:simplePos x="0" y="0"/>
          <wp:positionH relativeFrom="column">
            <wp:posOffset>3609975</wp:posOffset>
          </wp:positionH>
          <wp:positionV relativeFrom="paragraph">
            <wp:posOffset>-342900</wp:posOffset>
          </wp:positionV>
          <wp:extent cx="1809115" cy="1071880"/>
          <wp:effectExtent l="0" t="0" r="0" b="0"/>
          <wp:wrapSquare wrapText="bothSides"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09115" cy="1071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D6A29"/>
    <w:multiLevelType w:val="multilevel"/>
    <w:tmpl w:val="C6009F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C8F512A"/>
    <w:multiLevelType w:val="multilevel"/>
    <w:tmpl w:val="FDDA54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7BE"/>
    <w:rsid w:val="0007099E"/>
    <w:rsid w:val="00163833"/>
    <w:rsid w:val="00C9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9812"/>
  <w15:docId w15:val="{D5CFC97C-E559-4B64-B36C-99A495D2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76" w:lineRule="auto"/>
    </w:pPr>
  </w:style>
  <w:style w:type="paragraph" w:styleId="berschrift1">
    <w:name w:val="heading 1"/>
    <w:basedOn w:val="normal1"/>
    <w:next w:val="normal1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berschrift2">
    <w:name w:val="heading 2"/>
    <w:basedOn w:val="normal1"/>
    <w:next w:val="normal1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berschrift3">
    <w:name w:val="heading 3"/>
    <w:basedOn w:val="normal1"/>
    <w:next w:val="normal1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normal1"/>
    <w:next w:val="normal1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normal1"/>
    <w:next w:val="normal1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berschrift6">
    <w:name w:val="heading 6"/>
    <w:basedOn w:val="normal1"/>
    <w:next w:val="normal1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Noto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Noto Sans"/>
    </w:rPr>
  </w:style>
  <w:style w:type="paragraph" w:customStyle="1" w:styleId="normal1">
    <w:name w:val="normal1"/>
    <w:qFormat/>
    <w:pPr>
      <w:spacing w:line="276" w:lineRule="auto"/>
    </w:pPr>
  </w:style>
  <w:style w:type="paragraph" w:styleId="Titel">
    <w:name w:val="Title"/>
    <w:basedOn w:val="normal1"/>
    <w:next w:val="normal1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Untertitel">
    <w:name w:val="Subtitle"/>
    <w:basedOn w:val="normal1"/>
    <w:next w:val="normal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Kopf-Fuzeileuser">
    <w:name w:val="Kopf-/Fußzeile (user)"/>
    <w:basedOn w:val="Standard"/>
    <w:qFormat/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Kopf-Fuzeileuser"/>
  </w:style>
  <w:style w:type="paragraph" w:styleId="Listenabsatz">
    <w:name w:val="List Paragraph"/>
    <w:basedOn w:val="Standard"/>
    <w:uiPriority w:val="34"/>
    <w:qFormat/>
    <w:rsid w:val="00F07F39"/>
    <w:pPr>
      <w:ind w:left="720"/>
      <w:contextualSpacing/>
    </w:pPr>
    <w:rPr>
      <w:rFonts w:cs="Mangal"/>
      <w:szCs w:val="20"/>
    </w:rPr>
  </w:style>
  <w:style w:type="numbering" w:customStyle="1" w:styleId="KeineListeuser">
    <w:name w:val="Keine Liste (user)"/>
    <w:uiPriority w:val="99"/>
    <w:semiHidden/>
    <w:unhideWhenUsed/>
    <w:qFormat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vin.nowak@gruene-wunstorf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Hannover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Nowak, Marvin (40.0)</dc:creator>
  <dc:description/>
  <cp:lastModifiedBy>Anne Dalig</cp:lastModifiedBy>
  <cp:revision>2</cp:revision>
  <cp:lastPrinted>2025-09-10T13:57:00Z</cp:lastPrinted>
  <dcterms:created xsi:type="dcterms:W3CDTF">2025-10-03T11:13:00Z</dcterms:created>
  <dcterms:modified xsi:type="dcterms:W3CDTF">2025-10-03T11:13:00Z</dcterms:modified>
  <dc:language>de-DE</dc:language>
</cp:coreProperties>
</file>